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21" w:rsidRPr="00755C07" w:rsidRDefault="00DA0E21" w:rsidP="00DA0E21">
      <w:pPr>
        <w:widowControl/>
        <w:jc w:val="righ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令和　　年　　月　　日</w:t>
      </w:r>
    </w:p>
    <w:p w:rsidR="00DA0E21" w:rsidRPr="00755C07" w:rsidRDefault="00DA0E21" w:rsidP="00DA0E21">
      <w:pPr>
        <w:widowControl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岡山県知事　殿</w:t>
      </w:r>
    </w:p>
    <w:p w:rsidR="00DA0E21" w:rsidRPr="00755C07" w:rsidRDefault="00DA0E21" w:rsidP="007D6376">
      <w:pPr>
        <w:widowControl/>
        <w:jc w:val="left"/>
        <w:rPr>
          <w:rFonts w:ascii="ＭＳ 明朝" w:eastAsia="ＭＳ 明朝" w:hAnsi="ＭＳ 明朝" w:cs="メイリオ" w:hint="eastAsia"/>
          <w:kern w:val="0"/>
          <w:sz w:val="24"/>
          <w:szCs w:val="24"/>
        </w:rPr>
      </w:pPr>
    </w:p>
    <w:p w:rsidR="00DA0E21" w:rsidRPr="00755C07" w:rsidRDefault="00DA0E21" w:rsidP="00DA0E21">
      <w:pPr>
        <w:widowControl/>
        <w:ind w:firstLineChars="1800" w:firstLine="432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所在地</w:t>
      </w:r>
    </w:p>
    <w:p w:rsidR="00DA0E21" w:rsidRDefault="00755C07" w:rsidP="00DA0E21">
      <w:pPr>
        <w:widowControl/>
        <w:ind w:firstLineChars="1800" w:firstLine="432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事業者</w:t>
      </w:r>
      <w:r w:rsidR="00DA0E21"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名</w:t>
      </w:r>
    </w:p>
    <w:p w:rsidR="00DA0E21" w:rsidRPr="00755C07" w:rsidRDefault="00DA0E21" w:rsidP="007D6376">
      <w:pPr>
        <w:widowControl/>
        <w:rPr>
          <w:rFonts w:ascii="ＭＳ 明朝" w:eastAsia="ＭＳ 明朝" w:hAnsi="ＭＳ 明朝" w:cs="メイリオ"/>
          <w:kern w:val="0"/>
          <w:sz w:val="24"/>
          <w:szCs w:val="24"/>
        </w:rPr>
      </w:pPr>
    </w:p>
    <w:p w:rsidR="00DA0E21" w:rsidRPr="00755C07" w:rsidRDefault="00DA0E21" w:rsidP="007D6376">
      <w:pPr>
        <w:widowControl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:rsidR="00B150AF" w:rsidRPr="00044A96" w:rsidRDefault="008F722D" w:rsidP="0027373F">
      <w:pPr>
        <w:widowControl/>
        <w:jc w:val="center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044A96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「岡山県ＢＣＰ認定制度」</w:t>
      </w:r>
      <w:r w:rsidR="00F94807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認定</w:t>
      </w:r>
      <w:r w:rsidR="00AC518D" w:rsidRPr="00044A96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ロゴマーク</w:t>
      </w:r>
      <w:r w:rsidR="00B150AF" w:rsidRPr="00044A96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使用規約同意書</w:t>
      </w:r>
    </w:p>
    <w:p w:rsidR="009A516D" w:rsidRPr="007D6376" w:rsidRDefault="009A516D" w:rsidP="007D6376">
      <w:pPr>
        <w:widowControl/>
        <w:jc w:val="left"/>
        <w:rPr>
          <w:rFonts w:ascii="ＭＳ 明朝" w:eastAsia="ＭＳ 明朝" w:hAnsi="ＭＳ 明朝" w:cs="メイリオ" w:hint="eastAsia"/>
          <w:kern w:val="0"/>
          <w:sz w:val="24"/>
          <w:szCs w:val="24"/>
        </w:rPr>
      </w:pPr>
    </w:p>
    <w:p w:rsidR="00DF74A6" w:rsidRPr="007D6376" w:rsidRDefault="00DF74A6" w:rsidP="007D6376">
      <w:pPr>
        <w:widowControl/>
        <w:jc w:val="left"/>
        <w:rPr>
          <w:rFonts w:ascii="ＭＳ 明朝" w:eastAsia="ＭＳ 明朝" w:hAnsi="ＭＳ 明朝" w:cs="メイリオ" w:hint="eastAsia"/>
          <w:kern w:val="0"/>
          <w:sz w:val="24"/>
          <w:szCs w:val="24"/>
        </w:rPr>
      </w:pPr>
      <w:bookmarkStart w:id="0" w:name="_GoBack"/>
      <w:bookmarkEnd w:id="0"/>
    </w:p>
    <w:p w:rsidR="00B150AF" w:rsidRDefault="00B150AF" w:rsidP="0027373F">
      <w:pPr>
        <w:widowControl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「</w:t>
      </w:r>
      <w:r w:rsidR="008F722D"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岡山県ＢＣＰ認定制度</w:t>
      </w: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」</w:t>
      </w:r>
      <w:r w:rsidR="00AC518D"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認定</w:t>
      </w: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ロゴマークの使用規約に同意して、</w:t>
      </w:r>
      <w:r w:rsidR="00AC518D"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認定</w:t>
      </w:r>
      <w:r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ロゴマークを使用します。</w:t>
      </w:r>
      <w:r w:rsidR="00854CE2"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使用に際しては、以下のような行為は</w:t>
      </w:r>
      <w:r w:rsidR="006C2ABA">
        <w:rPr>
          <w:rFonts w:ascii="ＭＳ 明朝" w:eastAsia="ＭＳ 明朝" w:hAnsi="ＭＳ 明朝" w:cs="メイリオ" w:hint="eastAsia"/>
          <w:kern w:val="0"/>
          <w:sz w:val="24"/>
          <w:szCs w:val="24"/>
        </w:rPr>
        <w:t>行い</w:t>
      </w:r>
      <w:r w:rsidR="00854CE2" w:rsidRPr="00755C07">
        <w:rPr>
          <w:rFonts w:ascii="ＭＳ 明朝" w:eastAsia="ＭＳ 明朝" w:hAnsi="ＭＳ 明朝" w:cs="メイリオ" w:hint="eastAsia"/>
          <w:kern w:val="0"/>
          <w:sz w:val="24"/>
          <w:szCs w:val="24"/>
        </w:rPr>
        <w:t>ません。</w:t>
      </w:r>
    </w:p>
    <w:p w:rsidR="009A516D" w:rsidRPr="00755C07" w:rsidRDefault="009A516D" w:rsidP="0027373F">
      <w:pPr>
        <w:widowControl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55C07" w:rsidRPr="00755C07" w:rsidTr="006B64C4">
        <w:tc>
          <w:tcPr>
            <w:tcW w:w="8500" w:type="dxa"/>
          </w:tcPr>
          <w:p w:rsidR="00755C07" w:rsidRPr="006B64C4" w:rsidRDefault="00755C07" w:rsidP="00755C07">
            <w:pPr>
              <w:widowControl/>
              <w:spacing w:line="60" w:lineRule="auto"/>
              <w:ind w:left="210" w:hangingChars="100" w:hanging="210"/>
              <w:jc w:val="left"/>
              <w:rPr>
                <w:rFonts w:ascii="ＭＳ 明朝" w:eastAsia="ＭＳ 明朝" w:hAnsi="ＭＳ 明朝" w:cs="メイリオ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B64C4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・ロゴマークの利用に関する権利を第三</w:t>
            </w:r>
            <w:r w:rsidR="006C2ABA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者に譲渡、担保提供もしくは転貸し、または代理使用を許諾すること</w:t>
            </w:r>
          </w:p>
          <w:p w:rsidR="00755C07" w:rsidRPr="006B64C4" w:rsidRDefault="006C2ABA" w:rsidP="00755C07">
            <w:pPr>
              <w:widowControl/>
              <w:spacing w:line="60" w:lineRule="auto"/>
              <w:jc w:val="left"/>
              <w:rPr>
                <w:rFonts w:ascii="ＭＳ 明朝" w:eastAsia="ＭＳ 明朝" w:hAnsi="ＭＳ 明朝" w:cs="メイリオ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・法令や公序良俗に反する方法で使用すること</w:t>
            </w:r>
          </w:p>
          <w:p w:rsidR="00755C07" w:rsidRPr="006B64C4" w:rsidRDefault="00755C07" w:rsidP="00755C07">
            <w:pPr>
              <w:rPr>
                <w:rFonts w:ascii="ＭＳ 明朝" w:eastAsia="ＭＳ 明朝" w:hAnsi="ＭＳ 明朝"/>
                <w:szCs w:val="24"/>
              </w:rPr>
            </w:pPr>
            <w:r w:rsidRPr="006B64C4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・</w:t>
            </w:r>
            <w:r w:rsidRPr="006B64C4">
              <w:rPr>
                <w:rFonts w:ascii="ＭＳ 明朝" w:eastAsia="ＭＳ 明朝" w:hAnsi="ＭＳ 明朝" w:hint="eastAsia"/>
                <w:szCs w:val="24"/>
              </w:rPr>
              <w:t>特定の政治、宗教、選挙の活動に使用すること</w:t>
            </w:r>
          </w:p>
          <w:p w:rsidR="00755C07" w:rsidRPr="00755C07" w:rsidRDefault="00755C07" w:rsidP="00755C07">
            <w:pPr>
              <w:widowControl/>
              <w:spacing w:line="60" w:lineRule="auto"/>
              <w:ind w:left="210" w:hangingChars="100" w:hanging="210"/>
              <w:jc w:val="left"/>
              <w:rPr>
                <w:rFonts w:ascii="ＭＳ 明朝" w:eastAsia="ＭＳ 明朝" w:hAnsi="ＭＳ 明朝" w:cs="メイリオ"/>
                <w:kern w:val="0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B64C4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・</w:t>
            </w:r>
            <w:r w:rsidR="006B64C4" w:rsidRPr="006B64C4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その他、</w:t>
            </w:r>
            <w:r w:rsidRPr="006B64C4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岡山県</w:t>
            </w:r>
            <w:r w:rsidRPr="006B64C4">
              <w:rPr>
                <w:rFonts w:ascii="ＭＳ 明朝" w:eastAsia="ＭＳ 明朝" w:hAnsi="ＭＳ 明朝" w:cs="メイリオ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ＢＣＰ認定制度</w:t>
            </w:r>
            <w:r w:rsidR="006C2ABA">
              <w:rPr>
                <w:rFonts w:ascii="ＭＳ 明朝" w:eastAsia="ＭＳ 明朝" w:hAnsi="ＭＳ 明朝" w:cs="メイリオ" w:hint="eastAsia"/>
                <w:kern w:val="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の趣旨に明らかに反するような方法で使用すること</w:t>
            </w:r>
          </w:p>
        </w:tc>
      </w:tr>
    </w:tbl>
    <w:p w:rsidR="00DA0E21" w:rsidRDefault="00DA0E21" w:rsidP="00DA0E21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:rsidR="00DF74A6" w:rsidRDefault="00DF74A6" w:rsidP="00DA0E21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:rsidR="009A516D" w:rsidRPr="00044A96" w:rsidRDefault="006B64C4" w:rsidP="00044A96">
      <w:pPr>
        <w:pStyle w:val="a5"/>
        <w:widowControl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044A96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:rsidR="00DF74A6" w:rsidRPr="00DF74A6" w:rsidRDefault="00DF74A6" w:rsidP="00DF74A6">
      <w:pPr>
        <w:widowControl/>
        <w:ind w:firstLineChars="50" w:firstLine="12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kern w:val="0"/>
          <w:sz w:val="24"/>
          <w:szCs w:val="24"/>
        </w:rPr>
        <w:t>(ホームページや名刺への掲載等、ロゴマークの使用用途を記載ください。</w:t>
      </w:r>
      <w:r>
        <w:rPr>
          <w:rFonts w:asciiTheme="minorEastAsia" w:hAnsiTheme="minorEastAsia" w:cs="メイリオ"/>
          <w:kern w:val="0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64C4" w:rsidTr="006B64C4">
        <w:tc>
          <w:tcPr>
            <w:tcW w:w="8494" w:type="dxa"/>
          </w:tcPr>
          <w:p w:rsidR="006B64C4" w:rsidRDefault="006B64C4" w:rsidP="006B64C4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  <w:p w:rsidR="00DF74A6" w:rsidRDefault="00DF74A6" w:rsidP="006B64C4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  <w:p w:rsidR="00DF74A6" w:rsidRDefault="00DF74A6" w:rsidP="006B64C4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  <w:p w:rsidR="006B64C4" w:rsidRDefault="006B64C4" w:rsidP="006B64C4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</w:tbl>
    <w:p w:rsidR="006B64C4" w:rsidRDefault="006B64C4" w:rsidP="006B64C4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:rsidR="006B64C4" w:rsidRPr="00044A96" w:rsidRDefault="00044A96" w:rsidP="006B64C4">
      <w:pPr>
        <w:widowControl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２．</w:t>
      </w:r>
      <w:r w:rsidR="006B64C4" w:rsidRPr="00044A96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連絡先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B64C4" w:rsidTr="00DF74A6">
        <w:tc>
          <w:tcPr>
            <w:tcW w:w="2122" w:type="dxa"/>
          </w:tcPr>
          <w:p w:rsidR="006B64C4" w:rsidRDefault="006B64C4" w:rsidP="00DF74A6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6372" w:type="dxa"/>
          </w:tcPr>
          <w:p w:rsidR="006B64C4" w:rsidRDefault="006B64C4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6B64C4" w:rsidTr="00DF74A6">
        <w:tc>
          <w:tcPr>
            <w:tcW w:w="2122" w:type="dxa"/>
          </w:tcPr>
          <w:p w:rsidR="006B64C4" w:rsidRDefault="006B64C4" w:rsidP="00DF74A6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372" w:type="dxa"/>
          </w:tcPr>
          <w:p w:rsidR="006B64C4" w:rsidRDefault="006B64C4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9A516D" w:rsidTr="00DF74A6">
        <w:tc>
          <w:tcPr>
            <w:tcW w:w="2122" w:type="dxa"/>
          </w:tcPr>
          <w:p w:rsidR="009A516D" w:rsidRDefault="006B64C4" w:rsidP="00DF74A6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/>
                <w:kern w:val="0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B0216E" w:rsidRDefault="00B0216E" w:rsidP="00B0216E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DF74A6" w:rsidTr="00DF74A6">
        <w:tc>
          <w:tcPr>
            <w:tcW w:w="2122" w:type="dxa"/>
          </w:tcPr>
          <w:p w:rsidR="00DF74A6" w:rsidRDefault="00DF74A6" w:rsidP="00DF74A6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DF74A6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6372" w:type="dxa"/>
          </w:tcPr>
          <w:p w:rsidR="00DF74A6" w:rsidRDefault="00DF74A6" w:rsidP="00B0216E">
            <w:pPr>
              <w:widowControl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</w:tbl>
    <w:p w:rsidR="006B64C4" w:rsidRDefault="006B64C4" w:rsidP="006B64C4">
      <w:pPr>
        <w:widowControl/>
        <w:rPr>
          <w:rFonts w:asciiTheme="minorEastAsia" w:hAnsiTheme="minorEastAsia" w:cs="メイリオ"/>
          <w:kern w:val="0"/>
          <w:szCs w:val="21"/>
        </w:rPr>
      </w:pPr>
    </w:p>
    <w:p w:rsidR="00DF74A6" w:rsidRDefault="00DF74A6" w:rsidP="006B64C4">
      <w:pPr>
        <w:widowControl/>
        <w:rPr>
          <w:rFonts w:asciiTheme="minorEastAsia" w:hAnsiTheme="minorEastAsia" w:cs="メイリオ"/>
          <w:kern w:val="0"/>
          <w:szCs w:val="21"/>
        </w:rPr>
      </w:pPr>
    </w:p>
    <w:p w:rsidR="006B64C4" w:rsidRDefault="008163B7" w:rsidP="00DF74A6">
      <w:pPr>
        <w:widowControl/>
        <w:wordWrap w:val="0"/>
        <w:ind w:firstLineChars="700" w:firstLine="1470"/>
        <w:jc w:val="right"/>
        <w:rPr>
          <w:rFonts w:asciiTheme="minorEastAsia" w:hAnsiTheme="minorEastAsia" w:cs="メイリオ"/>
          <w:kern w:val="0"/>
          <w:szCs w:val="21"/>
        </w:rPr>
      </w:pPr>
      <w:r w:rsidRPr="0027373F">
        <w:rPr>
          <w:rFonts w:asciiTheme="minorEastAsia" w:hAnsiTheme="minorEastAsia" w:cs="メイリオ" w:hint="eastAsia"/>
          <w:kern w:val="0"/>
          <w:szCs w:val="21"/>
        </w:rPr>
        <w:t>＜</w:t>
      </w:r>
      <w:r w:rsidR="00B150AF" w:rsidRPr="0027373F">
        <w:rPr>
          <w:rFonts w:asciiTheme="minorEastAsia" w:hAnsiTheme="minorEastAsia" w:cs="メイリオ" w:hint="eastAsia"/>
          <w:kern w:val="0"/>
          <w:szCs w:val="21"/>
        </w:rPr>
        <w:t xml:space="preserve">提出先＞　</w:t>
      </w:r>
      <w:r w:rsidR="008F722D" w:rsidRPr="0027373F">
        <w:rPr>
          <w:rFonts w:asciiTheme="minorEastAsia" w:hAnsiTheme="minorEastAsia" w:cs="メイリオ" w:hint="eastAsia"/>
          <w:kern w:val="0"/>
          <w:szCs w:val="21"/>
        </w:rPr>
        <w:t>岡山県産業労働部経営支援課</w:t>
      </w:r>
      <w:r w:rsidR="00DF74A6">
        <w:rPr>
          <w:rFonts w:asciiTheme="minorEastAsia" w:hAnsiTheme="minorEastAsia" w:cs="メイリオ" w:hint="eastAsia"/>
          <w:kern w:val="0"/>
          <w:szCs w:val="21"/>
        </w:rPr>
        <w:t xml:space="preserve"> </w:t>
      </w:r>
      <w:r w:rsidR="00DF74A6">
        <w:rPr>
          <w:rFonts w:asciiTheme="minorEastAsia" w:hAnsiTheme="minorEastAsia" w:cs="メイリオ"/>
          <w:kern w:val="0"/>
          <w:szCs w:val="21"/>
        </w:rPr>
        <w:t xml:space="preserve">   </w:t>
      </w:r>
    </w:p>
    <w:p w:rsidR="006B64C4" w:rsidRDefault="00B150AF" w:rsidP="00DF74A6">
      <w:pPr>
        <w:widowControl/>
        <w:ind w:firstLineChars="1300" w:firstLine="2730"/>
        <w:jc w:val="right"/>
        <w:rPr>
          <w:rFonts w:asciiTheme="minorEastAsia" w:hAnsiTheme="minorEastAsia" w:cs="メイリオ"/>
          <w:kern w:val="0"/>
          <w:szCs w:val="21"/>
        </w:rPr>
      </w:pPr>
      <w:r w:rsidRPr="0027373F">
        <w:rPr>
          <w:rFonts w:asciiTheme="minorEastAsia" w:hAnsiTheme="minorEastAsia" w:cs="メイリオ" w:hint="eastAsia"/>
          <w:kern w:val="0"/>
          <w:szCs w:val="21"/>
        </w:rPr>
        <w:t>MAIL：</w:t>
      </w:r>
      <w:hyperlink r:id="rId8" w:history="1">
        <w:r w:rsidR="0027373F" w:rsidRPr="0027373F">
          <w:rPr>
            <w:rStyle w:val="a7"/>
            <w:rFonts w:asciiTheme="minorEastAsia" w:hAnsiTheme="minorEastAsia" w:cs="メイリオ"/>
            <w:kern w:val="0"/>
            <w:szCs w:val="21"/>
          </w:rPr>
          <w:t>keiei@pref.okayama.lg.jp</w:t>
        </w:r>
      </w:hyperlink>
    </w:p>
    <w:p w:rsidR="00AC518D" w:rsidRPr="006B64C4" w:rsidRDefault="008F722D" w:rsidP="00DF74A6">
      <w:pPr>
        <w:widowControl/>
        <w:ind w:firstLineChars="1300" w:firstLine="2730"/>
        <w:jc w:val="right"/>
        <w:rPr>
          <w:rFonts w:asciiTheme="minorEastAsia" w:hAnsiTheme="minorEastAsia" w:cs="メイリオ"/>
          <w:kern w:val="0"/>
          <w:szCs w:val="21"/>
        </w:rPr>
      </w:pPr>
      <w:r w:rsidRPr="006B64C4">
        <w:rPr>
          <w:rFonts w:asciiTheme="minorEastAsia" w:hAnsiTheme="minorEastAsia" w:cs="メイリオ" w:hint="eastAsia"/>
          <w:kern w:val="0"/>
          <w:szCs w:val="21"/>
        </w:rPr>
        <w:t>電話：０８６－２２６－７３５３</w:t>
      </w:r>
    </w:p>
    <w:sectPr w:rsidR="00AC518D" w:rsidRPr="006B64C4" w:rsidSect="00DF74A6">
      <w:head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2" w:rsidRDefault="00854CE2">
      <w:r>
        <w:separator/>
      </w:r>
    </w:p>
  </w:endnote>
  <w:endnote w:type="continuationSeparator" w:id="0">
    <w:p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2" w:rsidRDefault="00854CE2">
      <w:r>
        <w:separator/>
      </w:r>
    </w:p>
  </w:footnote>
  <w:footnote w:type="continuationSeparator" w:id="0">
    <w:p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306"/>
    <w:multiLevelType w:val="hybridMultilevel"/>
    <w:tmpl w:val="BDCA7CDA"/>
    <w:lvl w:ilvl="0" w:tplc="75D2931A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47B19"/>
    <w:multiLevelType w:val="hybridMultilevel"/>
    <w:tmpl w:val="44EC7DAA"/>
    <w:lvl w:ilvl="0" w:tplc="A762D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E868A2"/>
    <w:multiLevelType w:val="hybridMultilevel"/>
    <w:tmpl w:val="48845914"/>
    <w:lvl w:ilvl="0" w:tplc="627CC3A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DED39FB"/>
    <w:multiLevelType w:val="hybridMultilevel"/>
    <w:tmpl w:val="AB045BEA"/>
    <w:lvl w:ilvl="0" w:tplc="254C22C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F"/>
    <w:rsid w:val="00021973"/>
    <w:rsid w:val="00044A96"/>
    <w:rsid w:val="00166997"/>
    <w:rsid w:val="0027373F"/>
    <w:rsid w:val="002B3BA1"/>
    <w:rsid w:val="00476748"/>
    <w:rsid w:val="004D331B"/>
    <w:rsid w:val="005D6B42"/>
    <w:rsid w:val="006B64C4"/>
    <w:rsid w:val="006C2ABA"/>
    <w:rsid w:val="00755C07"/>
    <w:rsid w:val="007C4932"/>
    <w:rsid w:val="007D6376"/>
    <w:rsid w:val="008163B7"/>
    <w:rsid w:val="00834840"/>
    <w:rsid w:val="00854CE2"/>
    <w:rsid w:val="008F722D"/>
    <w:rsid w:val="009A516D"/>
    <w:rsid w:val="00AC518D"/>
    <w:rsid w:val="00B0216E"/>
    <w:rsid w:val="00B150AF"/>
    <w:rsid w:val="00BB7F8A"/>
    <w:rsid w:val="00C84802"/>
    <w:rsid w:val="00D35CFC"/>
    <w:rsid w:val="00DA0E21"/>
    <w:rsid w:val="00DF74A6"/>
    <w:rsid w:val="00E138BA"/>
    <w:rsid w:val="00F94807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CF4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  <w:style w:type="paragraph" w:styleId="aa">
    <w:name w:val="Balloon Text"/>
    <w:basedOn w:val="a"/>
    <w:link w:val="ab"/>
    <w:uiPriority w:val="99"/>
    <w:semiHidden/>
    <w:unhideWhenUsed/>
    <w:rsid w:val="0027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3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@pref.o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6DF0-BD81-4393-855B-95DF61D1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2022-02-16T01:30:00Z</dcterms:created>
  <dcterms:modified xsi:type="dcterms:W3CDTF">2022-02-17T00:47:00Z</dcterms:modified>
</cp:coreProperties>
</file>