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6F" w:rsidRDefault="00D0226F">
      <w:pPr>
        <w:rPr>
          <w:spacing w:val="1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1"/>
          <w:szCs w:val="21"/>
        </w:rPr>
      </w:pPr>
      <w:r w:rsidRPr="00E73479">
        <w:rPr>
          <w:rFonts w:asciiTheme="minorEastAsia" w:eastAsiaTheme="minorEastAsia" w:hAnsiTheme="minorEastAsia" w:hint="eastAsia"/>
          <w:sz w:val="21"/>
          <w:szCs w:val="21"/>
        </w:rPr>
        <w:t>様式第２（第６条関係）</w:t>
      </w:r>
      <w:bookmarkStart w:id="0" w:name="_GoBack"/>
      <w:bookmarkEnd w:id="0"/>
    </w:p>
    <w:p w:rsidR="00D0226F" w:rsidRDefault="00D0226F">
      <w:pPr>
        <w:rPr>
          <w:spacing w:val="14"/>
        </w:rPr>
      </w:pPr>
    </w:p>
    <w:p w:rsidR="00D0226F" w:rsidRDefault="00D0226F">
      <w:pPr>
        <w:rPr>
          <w:spacing w:val="14"/>
        </w:rPr>
      </w:pPr>
    </w:p>
    <w:p w:rsidR="00D0226F" w:rsidRDefault="00D0226F">
      <w:pPr>
        <w:rPr>
          <w:spacing w:val="14"/>
        </w:rPr>
      </w:pPr>
    </w:p>
    <w:p w:rsidR="00D0226F" w:rsidRPr="00E73479" w:rsidRDefault="00D0226F">
      <w:pPr>
        <w:jc w:val="center"/>
        <w:rPr>
          <w:rFonts w:asciiTheme="minorEastAsia" w:eastAsiaTheme="minorEastAsia" w:hAnsiTheme="minorEastAsia"/>
          <w:spacing w:val="14"/>
          <w:sz w:val="36"/>
          <w:szCs w:val="36"/>
        </w:rPr>
      </w:pPr>
      <w:r w:rsidRPr="00E73479">
        <w:rPr>
          <w:rFonts w:asciiTheme="minorEastAsia" w:eastAsiaTheme="minorEastAsia" w:hAnsiTheme="minorEastAsia" w:hint="eastAsia"/>
          <w:spacing w:val="26"/>
          <w:sz w:val="36"/>
          <w:szCs w:val="36"/>
        </w:rPr>
        <w:t>委</w:t>
      </w:r>
      <w:r w:rsidRPr="00E73479">
        <w:rPr>
          <w:rFonts w:asciiTheme="minorEastAsia" w:eastAsiaTheme="minorEastAsia" w:hAnsiTheme="minorEastAsia" w:hint="eastAsia"/>
          <w:spacing w:val="6"/>
          <w:sz w:val="36"/>
          <w:szCs w:val="36"/>
        </w:rPr>
        <w:t xml:space="preserve">　　</w:t>
      </w:r>
      <w:r w:rsidRPr="00E73479">
        <w:rPr>
          <w:rFonts w:asciiTheme="minorEastAsia" w:eastAsiaTheme="minorEastAsia" w:hAnsiTheme="minorEastAsia" w:hint="eastAsia"/>
          <w:spacing w:val="26"/>
          <w:sz w:val="36"/>
          <w:szCs w:val="36"/>
        </w:rPr>
        <w:t>任</w:t>
      </w:r>
      <w:r w:rsidRPr="00E73479">
        <w:rPr>
          <w:rFonts w:asciiTheme="minorEastAsia" w:eastAsiaTheme="minorEastAsia" w:hAnsiTheme="minorEastAsia" w:hint="eastAsia"/>
          <w:spacing w:val="6"/>
          <w:sz w:val="36"/>
          <w:szCs w:val="36"/>
        </w:rPr>
        <w:t xml:space="preserve">　　</w:t>
      </w:r>
      <w:r w:rsidRPr="00E73479">
        <w:rPr>
          <w:rFonts w:asciiTheme="minorEastAsia" w:eastAsiaTheme="minorEastAsia" w:hAnsiTheme="minorEastAsia" w:hint="eastAsia"/>
          <w:spacing w:val="26"/>
          <w:sz w:val="36"/>
          <w:szCs w:val="36"/>
        </w:rPr>
        <w:t>状</w:t>
      </w:r>
    </w:p>
    <w:p w:rsidR="00D0226F" w:rsidRDefault="00D0226F">
      <w:pPr>
        <w:rPr>
          <w:spacing w:val="14"/>
        </w:rPr>
      </w:pPr>
    </w:p>
    <w:p w:rsidR="00D5090B" w:rsidRDefault="00D5090B">
      <w:pPr>
        <w:rPr>
          <w:spacing w:val="14"/>
        </w:rPr>
      </w:pPr>
    </w:p>
    <w:p w:rsidR="00D0226F" w:rsidRDefault="00D0226F">
      <w:pPr>
        <w:rPr>
          <w:spacing w:val="1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  <w:r>
        <w:rPr>
          <w:rFonts w:eastAsia="ＭＳ ゴシック" w:hint="eastAsia"/>
          <w:spacing w:val="2"/>
          <w:sz w:val="21"/>
          <w:szCs w:val="21"/>
        </w:rPr>
        <w:t xml:space="preserve">　　　　　</w:t>
      </w:r>
      <w:r>
        <w:rPr>
          <w:rFonts w:ascii="ＭＳ ゴシック" w:hAnsi="ＭＳ ゴシック"/>
          <w:spacing w:val="2"/>
          <w:sz w:val="21"/>
          <w:szCs w:val="21"/>
        </w:rPr>
        <w:t xml:space="preserve">                                       </w:t>
      </w:r>
      <w:r>
        <w:rPr>
          <w:rFonts w:eastAsia="ＭＳ ゴシック" w:hint="eastAsia"/>
          <w:spacing w:val="2"/>
          <w:sz w:val="21"/>
          <w:szCs w:val="21"/>
        </w:rPr>
        <w:t xml:space="preserve">　</w:t>
      </w:r>
      <w:r w:rsidR="00DD3712">
        <w:rPr>
          <w:rFonts w:eastAsia="ＭＳ ゴシック" w:hint="eastAsia"/>
          <w:spacing w:val="2"/>
          <w:sz w:val="21"/>
          <w:szCs w:val="21"/>
        </w:rPr>
        <w:t xml:space="preserve">　　</w:t>
      </w: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:rsidR="00D0226F" w:rsidRPr="00E73479" w:rsidRDefault="00D0226F">
      <w:pPr>
        <w:rPr>
          <w:rFonts w:eastAsia="ＭＳ ゴシック"/>
          <w:spacing w:val="14"/>
        </w:rPr>
      </w:pPr>
    </w:p>
    <w:p w:rsidR="00D0226F" w:rsidRDefault="00D0226F">
      <w:pPr>
        <w:rPr>
          <w:rFonts w:eastAsia="ＭＳ ゴシック"/>
          <w:spacing w:val="14"/>
        </w:rPr>
      </w:pPr>
    </w:p>
    <w:p w:rsidR="00E73479" w:rsidRDefault="00E73479">
      <w:pPr>
        <w:rPr>
          <w:rFonts w:eastAsia="ＭＳ ゴシック"/>
          <w:spacing w:val="14"/>
        </w:rPr>
      </w:pPr>
    </w:p>
    <w:p w:rsidR="00E73479" w:rsidRDefault="00E73479">
      <w:pPr>
        <w:rPr>
          <w:rFonts w:eastAsia="ＭＳ ゴシック"/>
          <w:spacing w:val="14"/>
        </w:rPr>
      </w:pPr>
    </w:p>
    <w:p w:rsidR="00E73479" w:rsidRPr="00D5090B" w:rsidRDefault="004A56FB" w:rsidP="00E73479">
      <w:pPr>
        <w:ind w:left="270" w:hangingChars="100" w:hanging="270"/>
        <w:rPr>
          <w:rFonts w:asciiTheme="minorEastAsia" w:eastAsiaTheme="minorEastAsia" w:hAnsiTheme="minorEastAsia"/>
          <w:spacing w:val="2"/>
          <w:sz w:val="24"/>
          <w:szCs w:val="24"/>
          <w:u w:val="single" w:color="000000"/>
        </w:rPr>
      </w:pPr>
      <w:r w:rsidRPr="00D5090B">
        <w:rPr>
          <w:rFonts w:eastAsia="ＭＳ ゴシック" w:hint="eastAsia"/>
          <w:spacing w:val="2"/>
          <w:sz w:val="24"/>
          <w:szCs w:val="24"/>
        </w:rPr>
        <w:t xml:space="preserve">　</w:t>
      </w:r>
      <w:r w:rsidRP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>私は、基準器検査規則第２条第２項の規定</w:t>
      </w:r>
      <w:r w:rsidR="00D0226F" w:rsidRP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>に基づき、</w:t>
      </w:r>
      <w:r w:rsidR="00D0226F" w:rsidRPr="00D5090B">
        <w:rPr>
          <w:rFonts w:asciiTheme="minorEastAsia" w:eastAsiaTheme="minorEastAsia" w:hAnsiTheme="minorEastAsia" w:hint="eastAsia"/>
          <w:spacing w:val="2"/>
          <w:sz w:val="24"/>
          <w:szCs w:val="24"/>
          <w:u w:val="single" w:color="000000"/>
        </w:rPr>
        <w:t xml:space="preserve">　　　</w:t>
      </w:r>
      <w:r w:rsidR="00D5090B">
        <w:rPr>
          <w:rFonts w:asciiTheme="minorEastAsia" w:eastAsiaTheme="minorEastAsia" w:hAnsiTheme="minorEastAsia" w:hint="eastAsia"/>
          <w:spacing w:val="2"/>
          <w:sz w:val="24"/>
          <w:szCs w:val="24"/>
          <w:u w:val="single" w:color="000000"/>
        </w:rPr>
        <w:t xml:space="preserve">　</w:t>
      </w:r>
      <w:r w:rsidR="00D0226F" w:rsidRPr="00D5090B">
        <w:rPr>
          <w:rFonts w:asciiTheme="minorEastAsia" w:eastAsiaTheme="minorEastAsia" w:hAnsiTheme="minorEastAsia" w:hint="eastAsia"/>
          <w:spacing w:val="2"/>
          <w:sz w:val="24"/>
          <w:szCs w:val="24"/>
          <w:u w:val="single" w:color="000000"/>
        </w:rPr>
        <w:t xml:space="preserve">　　　　　　</w:t>
      </w:r>
      <w:r w:rsidR="00D5090B">
        <w:rPr>
          <w:rFonts w:asciiTheme="minorEastAsia" w:eastAsiaTheme="minorEastAsia" w:hAnsiTheme="minorEastAsia" w:hint="eastAsia"/>
          <w:spacing w:val="2"/>
          <w:sz w:val="24"/>
          <w:szCs w:val="24"/>
          <w:u w:val="single" w:color="000000"/>
        </w:rPr>
        <w:t xml:space="preserve">　</w:t>
      </w:r>
    </w:p>
    <w:p w:rsidR="00E73479" w:rsidRPr="00D5090B" w:rsidRDefault="00E73479" w:rsidP="00E73479">
      <w:pPr>
        <w:ind w:left="270" w:hangingChars="100" w:hanging="270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　　　　　　　　　　　　　　　　　　　　　</w:t>
      </w:r>
      <w:r w:rsidRPr="00D5090B">
        <w:rPr>
          <w:rFonts w:asciiTheme="minorEastAsia" w:eastAsiaTheme="minorEastAsia" w:hAnsiTheme="minorEastAsia" w:hint="eastAsia"/>
          <w:spacing w:val="2"/>
          <w:sz w:val="21"/>
          <w:szCs w:val="21"/>
        </w:rPr>
        <w:t>（受任者の氏名（名称））</w:t>
      </w:r>
    </w:p>
    <w:p w:rsidR="00D0226F" w:rsidRPr="00D5090B" w:rsidRDefault="00D0226F" w:rsidP="00E73479">
      <w:pPr>
        <w:ind w:left="270" w:hangingChars="100" w:hanging="270"/>
        <w:rPr>
          <w:rFonts w:asciiTheme="minorEastAsia" w:eastAsiaTheme="minorEastAsia" w:hAnsiTheme="minorEastAsia"/>
          <w:spacing w:val="14"/>
          <w:sz w:val="24"/>
          <w:szCs w:val="24"/>
        </w:rPr>
      </w:pPr>
      <w:r w:rsidRP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>を代理人と定め、基準器検査の受検を委任します。</w:t>
      </w:r>
    </w:p>
    <w:p w:rsidR="00D0226F" w:rsidRDefault="00D0226F">
      <w:pPr>
        <w:rPr>
          <w:rFonts w:eastAsia="ＭＳ ゴシック"/>
          <w:spacing w:val="14"/>
        </w:rPr>
      </w:pPr>
    </w:p>
    <w:p w:rsidR="00D0226F" w:rsidRDefault="00D0226F">
      <w:pPr>
        <w:rPr>
          <w:rFonts w:eastAsia="ＭＳ ゴシック"/>
          <w:spacing w:val="14"/>
        </w:rPr>
      </w:pPr>
    </w:p>
    <w:p w:rsidR="00D0226F" w:rsidRDefault="00D0226F">
      <w:pPr>
        <w:rPr>
          <w:rFonts w:eastAsia="ＭＳ ゴシック"/>
          <w:spacing w:val="1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</w:t>
      </w:r>
      <w:r w:rsid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>委任者</w:t>
      </w:r>
      <w:r w:rsidRPr="00E73479">
        <w:rPr>
          <w:rFonts w:asciiTheme="minorEastAsia" w:eastAsiaTheme="minorEastAsia" w:hAnsiTheme="minorEastAsia"/>
          <w:spacing w:val="2"/>
          <w:sz w:val="24"/>
          <w:szCs w:val="24"/>
        </w:rPr>
        <w:t xml:space="preserve">  </w:t>
      </w: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>住所（居所）</w:t>
      </w: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</w:t>
      </w:r>
      <w:r w:rsid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  <w:r w:rsid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Pr="00E73479">
        <w:rPr>
          <w:rFonts w:asciiTheme="minorEastAsia" w:eastAsiaTheme="minorEastAsia" w:hAnsiTheme="minorEastAsia"/>
          <w:spacing w:val="2"/>
          <w:sz w:val="24"/>
          <w:szCs w:val="24"/>
        </w:rPr>
        <w:t xml:space="preserve">  </w:t>
      </w: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>氏名（名称）</w:t>
      </w:r>
    </w:p>
    <w:p w:rsidR="00D0226F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</w:p>
    <w:p w:rsidR="00E73479" w:rsidRPr="00E73479" w:rsidRDefault="00E73479">
      <w:pPr>
        <w:rPr>
          <w:rFonts w:asciiTheme="minorEastAsia" w:eastAsiaTheme="minorEastAsia" w:hAnsiTheme="minorEastAsia"/>
          <w:spacing w:val="14"/>
          <w:sz w:val="24"/>
          <w:szCs w:val="2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</w:t>
      </w:r>
      <w:r w:rsid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>受任者</w:t>
      </w:r>
      <w:r w:rsidRPr="00E73479">
        <w:rPr>
          <w:rFonts w:asciiTheme="minorEastAsia" w:eastAsiaTheme="minorEastAsia" w:hAnsiTheme="minorEastAsia"/>
          <w:spacing w:val="2"/>
          <w:sz w:val="24"/>
          <w:szCs w:val="24"/>
        </w:rPr>
        <w:t xml:space="preserve">  </w:t>
      </w: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>住所（居所）</w:t>
      </w: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</w:p>
    <w:p w:rsidR="00D0226F" w:rsidRPr="00E73479" w:rsidRDefault="00D0226F">
      <w:pPr>
        <w:rPr>
          <w:rFonts w:asciiTheme="minorEastAsia" w:eastAsiaTheme="minorEastAsia" w:hAnsiTheme="minorEastAsia"/>
          <w:spacing w:val="14"/>
          <w:sz w:val="24"/>
          <w:szCs w:val="24"/>
        </w:rPr>
      </w:pP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</w:t>
      </w:r>
      <w:r w:rsid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="00D5090B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</w:t>
      </w:r>
      <w:r w:rsid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</w:t>
      </w:r>
      <w:r w:rsidRPr="00E73479">
        <w:rPr>
          <w:rFonts w:asciiTheme="minorEastAsia" w:eastAsiaTheme="minorEastAsia" w:hAnsiTheme="minorEastAsia"/>
          <w:spacing w:val="2"/>
          <w:sz w:val="24"/>
          <w:szCs w:val="24"/>
        </w:rPr>
        <w:t xml:space="preserve">  </w:t>
      </w:r>
      <w:r w:rsidRPr="00E73479">
        <w:rPr>
          <w:rFonts w:asciiTheme="minorEastAsia" w:eastAsiaTheme="minorEastAsia" w:hAnsiTheme="minorEastAsia" w:hint="eastAsia"/>
          <w:spacing w:val="2"/>
          <w:sz w:val="24"/>
          <w:szCs w:val="24"/>
        </w:rPr>
        <w:t>氏名（名称）</w:t>
      </w:r>
    </w:p>
    <w:sectPr w:rsidR="00D0226F" w:rsidRPr="00E73479" w:rsidSect="00E73479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8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1C" w:rsidRDefault="00DD141C">
      <w:r>
        <w:separator/>
      </w:r>
    </w:p>
  </w:endnote>
  <w:endnote w:type="continuationSeparator" w:id="0">
    <w:p w:rsidR="00DD141C" w:rsidRDefault="00D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Default="00D0226F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1C" w:rsidRDefault="00DD14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141C" w:rsidRDefault="00D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6F" w:rsidRDefault="00D0226F">
    <w:pPr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CABF9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6E20D1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CACE39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A0AD3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110A60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34B2D74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0E06451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3B3280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D0CE6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EF85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324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FB"/>
    <w:rsid w:val="00077E52"/>
    <w:rsid w:val="002C31FD"/>
    <w:rsid w:val="004A56FB"/>
    <w:rsid w:val="00CF0958"/>
    <w:rsid w:val="00D0226F"/>
    <w:rsid w:val="00D5090B"/>
    <w:rsid w:val="00DD141C"/>
    <w:rsid w:val="00DD3712"/>
    <w:rsid w:val="00E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21C8C99-E4A4-43D0-9C06-95FFC6D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5">
    <w:name w:val="annotation text"/>
    <w:basedOn w:val="a1"/>
    <w:semiHidden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190" w:hangingChars="100" w:hanging="19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  <w:ind w:hangingChars="200" w:hanging="200"/>
    </w:pPr>
  </w:style>
  <w:style w:type="paragraph" w:styleId="20">
    <w:name w:val="List Bullet 2"/>
    <w:basedOn w:val="a1"/>
    <w:autoRedefine/>
    <w:pPr>
      <w:numPr>
        <w:numId w:val="12"/>
      </w:numPr>
      <w:ind w:leftChars="200" w:left="200" w:hangingChars="200" w:hanging="200"/>
    </w:pPr>
  </w:style>
  <w:style w:type="paragraph" w:styleId="30">
    <w:name w:val="List Bullet 3"/>
    <w:basedOn w:val="a1"/>
    <w:autoRedefine/>
    <w:pPr>
      <w:numPr>
        <w:numId w:val="13"/>
      </w:numPr>
      <w:ind w:leftChars="400" w:left="400" w:hangingChars="200" w:hanging="200"/>
    </w:pPr>
  </w:style>
  <w:style w:type="paragraph" w:styleId="40">
    <w:name w:val="List Bullet 4"/>
    <w:basedOn w:val="a1"/>
    <w:autoRedefine/>
    <w:pPr>
      <w:numPr>
        <w:numId w:val="14"/>
      </w:numPr>
      <w:ind w:leftChars="600" w:left="600" w:hangingChars="200" w:hanging="200"/>
    </w:pPr>
  </w:style>
  <w:style w:type="paragraph" w:styleId="50">
    <w:name w:val="List Bullet 5"/>
    <w:basedOn w:val="a1"/>
    <w:autoRedefine/>
    <w:pPr>
      <w:numPr>
        <w:numId w:val="15"/>
      </w:numPr>
      <w:ind w:leftChars="800" w:left="800" w:hangingChars="200" w:hanging="200"/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90" w:hangingChars="100" w:hanging="19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9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9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9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9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9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9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9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90"/>
    </w:pPr>
  </w:style>
  <w:style w:type="paragraph" w:styleId="af6">
    <w:name w:val="index heading"/>
    <w:basedOn w:val="a1"/>
    <w:next w:val="10"/>
    <w:semiHidden/>
    <w:rPr>
      <w:rFonts w:ascii="Arial" w:hAnsi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hAnsi="Courier New"/>
      <w:sz w:val="21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6"/>
      </w:numPr>
      <w:ind w:hangingChars="200" w:hanging="200"/>
    </w:pPr>
  </w:style>
  <w:style w:type="paragraph" w:styleId="2">
    <w:name w:val="List Number 2"/>
    <w:basedOn w:val="a1"/>
    <w:pPr>
      <w:numPr>
        <w:numId w:val="17"/>
      </w:numPr>
      <w:ind w:leftChars="200" w:left="200" w:hangingChars="200" w:hanging="200"/>
    </w:pPr>
  </w:style>
  <w:style w:type="paragraph" w:styleId="3">
    <w:name w:val="List Number 3"/>
    <w:basedOn w:val="a1"/>
    <w:pPr>
      <w:numPr>
        <w:numId w:val="18"/>
      </w:numPr>
      <w:ind w:leftChars="400" w:left="400" w:hangingChars="200" w:hanging="200"/>
    </w:pPr>
  </w:style>
  <w:style w:type="paragraph" w:styleId="4">
    <w:name w:val="List Number 4"/>
    <w:basedOn w:val="a1"/>
    <w:pPr>
      <w:numPr>
        <w:numId w:val="19"/>
      </w:numPr>
      <w:ind w:leftChars="600" w:left="600" w:hangingChars="200" w:hanging="200"/>
    </w:pPr>
  </w:style>
  <w:style w:type="paragraph" w:styleId="5">
    <w:name w:val="List Number 5"/>
    <w:basedOn w:val="a1"/>
    <w:pPr>
      <w:numPr>
        <w:numId w:val="20"/>
      </w:numPr>
      <w:ind w:leftChars="800" w:left="800" w:hangingChars="200" w:hanging="200"/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0">
    <w:name w:val="endnote text"/>
    <w:basedOn w:val="a1"/>
    <w:semiHidden/>
    <w:pPr>
      <w:snapToGrid w:val="0"/>
    </w:pPr>
  </w:style>
  <w:style w:type="paragraph" w:styleId="aff1">
    <w:name w:val="Body Text"/>
    <w:basedOn w:val="a1"/>
  </w:style>
  <w:style w:type="paragraph" w:styleId="aff2">
    <w:name w:val="Body Text Indent"/>
    <w:basedOn w:val="a1"/>
    <w:pPr>
      <w:ind w:leftChars="400" w:left="851"/>
    </w:pPr>
  </w:style>
  <w:style w:type="paragraph" w:styleId="35">
    <w:name w:val="Body Text 3"/>
    <w:basedOn w:val="a1"/>
    <w:rPr>
      <w:sz w:val="16"/>
      <w:szCs w:val="16"/>
    </w:rPr>
  </w:style>
  <w:style w:type="paragraph" w:styleId="25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6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190"/>
    </w:pPr>
  </w:style>
  <w:style w:type="paragraph" w:styleId="37">
    <w:name w:val="toc 3"/>
    <w:basedOn w:val="a1"/>
    <w:next w:val="a1"/>
    <w:autoRedefine/>
    <w:semiHidden/>
    <w:pPr>
      <w:ind w:leftChars="200" w:left="380"/>
    </w:pPr>
  </w:style>
  <w:style w:type="paragraph" w:styleId="45">
    <w:name w:val="toc 4"/>
    <w:basedOn w:val="a1"/>
    <w:next w:val="a1"/>
    <w:autoRedefine/>
    <w:semiHidden/>
    <w:pPr>
      <w:ind w:leftChars="300" w:left="570"/>
    </w:pPr>
  </w:style>
  <w:style w:type="paragraph" w:styleId="55">
    <w:name w:val="toc 5"/>
    <w:basedOn w:val="a1"/>
    <w:next w:val="a1"/>
    <w:autoRedefine/>
    <w:semiHidden/>
    <w:pPr>
      <w:ind w:leftChars="400" w:left="760"/>
    </w:pPr>
  </w:style>
  <w:style w:type="paragraph" w:styleId="61">
    <w:name w:val="toc 6"/>
    <w:basedOn w:val="a1"/>
    <w:next w:val="a1"/>
    <w:autoRedefine/>
    <w:semiHidden/>
    <w:pPr>
      <w:ind w:leftChars="500" w:left="950"/>
    </w:pPr>
  </w:style>
  <w:style w:type="paragraph" w:styleId="71">
    <w:name w:val="toc 7"/>
    <w:basedOn w:val="a1"/>
    <w:next w:val="a1"/>
    <w:autoRedefine/>
    <w:semiHidden/>
    <w:pPr>
      <w:ind w:leftChars="600" w:left="1140"/>
    </w:pPr>
  </w:style>
  <w:style w:type="paragraph" w:styleId="81">
    <w:name w:val="toc 8"/>
    <w:basedOn w:val="a1"/>
    <w:next w:val="a1"/>
    <w:autoRedefine/>
    <w:semiHidden/>
    <w:pPr>
      <w:ind w:leftChars="700" w:left="1330"/>
    </w:pPr>
  </w:style>
  <w:style w:type="paragraph" w:styleId="91">
    <w:name w:val="toc 9"/>
    <w:basedOn w:val="a1"/>
    <w:next w:val="a1"/>
    <w:autoRedefine/>
    <w:semiHidden/>
    <w:pPr>
      <w:ind w:leftChars="800" w:left="1520"/>
    </w:pPr>
  </w:style>
  <w:style w:type="paragraph" w:styleId="aff4">
    <w:name w:val="Balloon Text"/>
    <w:basedOn w:val="a1"/>
    <w:link w:val="aff5"/>
    <w:semiHidden/>
    <w:unhideWhenUsed/>
    <w:rsid w:val="00E73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semiHidden/>
    <w:rsid w:val="00E734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AIST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M.Numayama</dc:creator>
  <cp:lastModifiedBy>三野　耕司</cp:lastModifiedBy>
  <cp:revision>4</cp:revision>
  <cp:lastPrinted>2023-08-24T05:53:00Z</cp:lastPrinted>
  <dcterms:created xsi:type="dcterms:W3CDTF">2023-08-22T04:22:00Z</dcterms:created>
  <dcterms:modified xsi:type="dcterms:W3CDTF">2023-08-24T05:54:00Z</dcterms:modified>
</cp:coreProperties>
</file>