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7BDC" w14:textId="77777777" w:rsidR="008E357A" w:rsidRDefault="008E357A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30</w:t>
      </w:r>
      <w:r>
        <w:rPr>
          <w:rFonts w:eastAsia="ＭＳ ゴシック" w:hAnsi="Times New Roman" w:cs="ＭＳ ゴシック" w:hint="eastAsia"/>
        </w:rPr>
        <w:t>号</w:t>
      </w:r>
      <w:r>
        <w:rPr>
          <w:rFonts w:hint="eastAsia"/>
        </w:rPr>
        <w:t>（第</w:t>
      </w:r>
      <w:r>
        <w:t>13</w:t>
      </w:r>
      <w:r>
        <w:rPr>
          <w:rFonts w:hint="eastAsia"/>
        </w:rPr>
        <w:t>条関係）</w:t>
      </w:r>
    </w:p>
    <w:p w14:paraId="7C594843" w14:textId="77777777" w:rsidR="008E357A" w:rsidRDefault="008E357A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特別地域内非常災害応急措置届出書</w:t>
      </w:r>
    </w:p>
    <w:p w14:paraId="08362C07" w14:textId="77777777" w:rsidR="008E357A" w:rsidRDefault="008E357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年　　　月　　　日　</w:t>
      </w:r>
    </w:p>
    <w:p w14:paraId="2143BB6C" w14:textId="77777777" w:rsidR="008E357A" w:rsidRDefault="008E357A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岡山県　　県民局長</w:t>
      </w:r>
      <w:r>
        <w:t xml:space="preserve">  </w:t>
      </w:r>
      <w:r>
        <w:rPr>
          <w:rFonts w:hint="eastAsia"/>
        </w:rPr>
        <w:t>殿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8"/>
        <w:gridCol w:w="3118"/>
        <w:gridCol w:w="2399"/>
        <w:gridCol w:w="479"/>
        <w:gridCol w:w="960"/>
      </w:tblGrid>
      <w:tr w:rsidR="008E357A" w14:paraId="6186868C" w14:textId="77777777">
        <w:tblPrEx>
          <w:tblCellMar>
            <w:top w:w="0" w:type="dxa"/>
            <w:bottom w:w="0" w:type="dxa"/>
          </w:tblCellMar>
        </w:tblPrEx>
        <w:tc>
          <w:tcPr>
            <w:tcW w:w="203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3E79DE86" w14:textId="77777777" w:rsidR="008E357A" w:rsidRDefault="00B52F2D">
            <w:pPr>
              <w:kinsoku w:val="0"/>
              <w:spacing w:line="486" w:lineRule="atLeast"/>
              <w:rPr>
                <w:rFonts w:hAnsi="Times New Roman" w:cs="Times New Roman"/>
              </w:rPr>
            </w:pPr>
            <w:r>
              <w:t xml:space="preserve">          </w:t>
            </w:r>
            <w:r w:rsidR="008E357A">
              <w:rPr>
                <w:rFonts w:hint="eastAsia"/>
              </w:rPr>
              <w:t>届出者</w:t>
            </w:r>
          </w:p>
          <w:p w14:paraId="645A8EAC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01204E14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4F6016D4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34589A62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46277EF6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743E89A4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1E335676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3288A657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2174B" w14:textId="77777777" w:rsidR="008E357A" w:rsidRDefault="008E357A" w:rsidP="00B52F2D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31248139" w14:textId="77777777" w:rsidR="008E357A" w:rsidRDefault="008E357A" w:rsidP="00B52F2D">
            <w:pPr>
              <w:kinsoku w:val="0"/>
              <w:spacing w:line="48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</w:instrText>
            </w:r>
            <w:r>
              <w:instrText xml:space="preserve">              </w:instrText>
            </w:r>
            <w:r>
              <w:rPr>
                <w:rFonts w:hint="eastAsia"/>
              </w:rPr>
              <w:instrText xml:space="preserve">　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07E2D8A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5EC0F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6F5DEEFC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01A63D33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</w:tc>
      </w:tr>
      <w:tr w:rsidR="008E357A" w14:paraId="684DB624" w14:textId="77777777">
        <w:tblPrEx>
          <w:tblCellMar>
            <w:top w:w="0" w:type="dxa"/>
            <w:bottom w:w="0" w:type="dxa"/>
          </w:tblCellMar>
        </w:tblPrEx>
        <w:tc>
          <w:tcPr>
            <w:tcW w:w="2038" w:type="dxa"/>
            <w:vMerge/>
            <w:tcBorders>
              <w:left w:val="nil"/>
              <w:right w:val="single" w:sz="4" w:space="0" w:color="000000"/>
            </w:tcBorders>
          </w:tcPr>
          <w:p w14:paraId="00E48B78" w14:textId="77777777" w:rsidR="008E357A" w:rsidRDefault="008E357A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73B08" w14:textId="77777777" w:rsidR="008E357A" w:rsidRDefault="008E357A" w:rsidP="00B52F2D">
            <w:pPr>
              <w:kinsoku w:val="0"/>
              <w:spacing w:line="48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　　　　　　　　　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83083D7" w14:textId="77777777" w:rsidR="008E357A" w:rsidRDefault="00354FBF">
            <w:pPr>
              <w:kinsoku w:val="0"/>
              <w:spacing w:line="486" w:lineRule="atLeast"/>
              <w:rPr>
                <w:rFonts w:hAnsi="Times New Roman" w:cs="Times New Roman"/>
              </w:rPr>
            </w:pPr>
            <w:r>
              <w:rPr>
                <w:noProof/>
              </w:rPr>
              <w:pict w14:anchorId="1A62DCA6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margin-left:235.15pt;margin-top:36.05pt;width:5.2pt;height:33pt;rotation:180;z-index:251659264" o:allowincell="f" adj="1410" strokeweight=".2mm"/>
              </w:pict>
            </w:r>
            <w:r>
              <w:rPr>
                <w:noProof/>
              </w:rPr>
              <w:pict w14:anchorId="5DB785C6">
                <v:shape id="_x0000_s1027" type="#_x0000_t85" style="position:absolute;margin-left:107.7pt;margin-top:36.05pt;width:3.8pt;height:31.8pt;z-index:251658240" o:allowincell="f" adj="1365" strokeweight=".2mm"/>
              </w:pict>
            </w:r>
            <w:r w:rsidR="008E357A">
              <w:t xml:space="preserve"> </w:t>
            </w:r>
            <w:r w:rsidR="00B52F2D">
              <w:t xml:space="preserve"> </w:t>
            </w:r>
            <w:r w:rsidR="008E357A">
              <w:rPr>
                <w:rFonts w:hint="eastAsia"/>
              </w:rPr>
              <w:t>法人に</w:t>
            </w:r>
            <w:proofErr w:type="gramStart"/>
            <w:r w:rsidR="008E357A">
              <w:rPr>
                <w:rFonts w:hint="eastAsia"/>
              </w:rPr>
              <w:t>あつては</w:t>
            </w:r>
            <w:proofErr w:type="gramEnd"/>
            <w:r w:rsidR="008E357A">
              <w:rPr>
                <w:rFonts w:hint="eastAsia"/>
              </w:rPr>
              <w:t>，名称</w:t>
            </w:r>
          </w:p>
          <w:p w14:paraId="683E9D8E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  <w:r>
              <w:t xml:space="preserve"> </w:t>
            </w:r>
            <w:r w:rsidR="00B52F2D">
              <w:t xml:space="preserve"> </w:t>
            </w:r>
            <w:r>
              <w:rPr>
                <w:rFonts w:hint="eastAsia"/>
              </w:rPr>
              <w:t>及び代表者の氏名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F313E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3E80FD80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7589F981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5BA2E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2D345B57" w14:textId="77777777" w:rsidR="008E357A" w:rsidRDefault="008E357A" w:rsidP="00B52F2D">
            <w:pPr>
              <w:kinsoku w:val="0"/>
              <w:spacing w:line="486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印</w:t>
            </w:r>
          </w:p>
          <w:p w14:paraId="4CA0F045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E74D6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7245138D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5F0BF1F2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</w:tc>
      </w:tr>
      <w:tr w:rsidR="008E357A" w14:paraId="42377113" w14:textId="77777777">
        <w:tblPrEx>
          <w:tblCellMar>
            <w:top w:w="0" w:type="dxa"/>
            <w:bottom w:w="0" w:type="dxa"/>
          </w:tblCellMar>
        </w:tblPrEx>
        <w:tc>
          <w:tcPr>
            <w:tcW w:w="203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8516C22" w14:textId="77777777" w:rsidR="008E357A" w:rsidRDefault="008E357A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FACA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4B7AF831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7903D5A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7F77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  <w:p w14:paraId="0CBC9C93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　　　）　　―</w:t>
            </w:r>
          </w:p>
          <w:p w14:paraId="3ACF6A8D" w14:textId="77777777" w:rsidR="008E357A" w:rsidRDefault="008E357A">
            <w:pPr>
              <w:kinsoku w:val="0"/>
              <w:spacing w:line="486" w:lineRule="atLeast"/>
              <w:rPr>
                <w:rFonts w:hAnsi="Times New Roman" w:cs="Times New Roman"/>
              </w:rPr>
            </w:pPr>
          </w:p>
        </w:tc>
      </w:tr>
    </w:tbl>
    <w:p w14:paraId="63F9B52D" w14:textId="77777777" w:rsidR="008E357A" w:rsidRDefault="008E357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県立自然公園の特別地域内において，非常災害のために必要な応急措置と</w:t>
      </w:r>
    </w:p>
    <w:p w14:paraId="7DA85FED" w14:textId="77777777" w:rsidR="008E357A" w:rsidRDefault="008E357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して，岡山県立自然公園条例（昭和</w:t>
      </w:r>
      <w:r>
        <w:t>48</w:t>
      </w:r>
      <w:r>
        <w:rPr>
          <w:rFonts w:hint="eastAsia"/>
        </w:rPr>
        <w:t>年岡山県条例第</w:t>
      </w:r>
      <w:r>
        <w:t>34</w:t>
      </w:r>
      <w:r>
        <w:rPr>
          <w:rFonts w:hint="eastAsia"/>
        </w:rPr>
        <w:t>号）第</w:t>
      </w:r>
      <w:r>
        <w:t>19</w:t>
      </w:r>
      <w:r>
        <w:rPr>
          <w:rFonts w:hint="eastAsia"/>
        </w:rPr>
        <w:t>条第３項第　　号</w:t>
      </w:r>
    </w:p>
    <w:p w14:paraId="3F750C78" w14:textId="77777777" w:rsidR="008E357A" w:rsidRDefault="008E357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に掲げる行為をしたので，同条第６項の規定により，次のとおり届け出ます。　　　　　　　　　　　　　　　　　　　　　　　　　　　　　　</w:t>
      </w:r>
    </w:p>
    <w:p w14:paraId="086C3DBA" w14:textId="77777777" w:rsidR="008E357A" w:rsidRDefault="008E357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（注）　記載事項については，それぞれの行為について，様式第</w:t>
      </w:r>
      <w:r>
        <w:t>12</w:t>
      </w:r>
      <w:r>
        <w:rPr>
          <w:rFonts w:hint="eastAsia"/>
        </w:rPr>
        <w:t>号から様式第</w:t>
      </w:r>
      <w:r>
        <w:t>28</w:t>
      </w:r>
    </w:p>
    <w:p w14:paraId="3B88ABCA" w14:textId="77777777" w:rsidR="008E357A" w:rsidRDefault="008E357A">
      <w:pPr>
        <w:adjustRightInd/>
        <w:ind w:left="956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10"/>
        </w:rPr>
        <w:instrText>号までに準ずること。ただし，「行為地及びその付近の状況」欄及び「予定日」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>のうち「着手」欄については，記載を要しない。</w:t>
      </w:r>
    </w:p>
    <w:p w14:paraId="05332619" w14:textId="77777777" w:rsidR="008E357A" w:rsidRDefault="008E357A">
      <w:pPr>
        <w:adjustRightInd/>
        <w:rPr>
          <w:rFonts w:hAnsi="Times New Roman" w:cs="Times New Roman"/>
        </w:rPr>
      </w:pPr>
    </w:p>
    <w:p w14:paraId="16494C06" w14:textId="77777777" w:rsidR="008E357A" w:rsidRDefault="008E357A">
      <w:pPr>
        <w:adjustRightInd/>
        <w:rPr>
          <w:rFonts w:hAnsi="Times New Roman" w:cs="Times New Roman"/>
        </w:rPr>
      </w:pPr>
    </w:p>
    <w:p w14:paraId="14F64BD6" w14:textId="77777777" w:rsidR="008E357A" w:rsidRDefault="008E357A">
      <w:pPr>
        <w:adjustRightInd/>
        <w:rPr>
          <w:rFonts w:hAnsi="Times New Roman" w:cs="Times New Roman"/>
        </w:rPr>
      </w:pPr>
    </w:p>
    <w:p w14:paraId="47C8196C" w14:textId="77777777" w:rsidR="008E357A" w:rsidRDefault="008E357A">
      <w:pPr>
        <w:adjustRightInd/>
        <w:rPr>
          <w:rFonts w:hAnsi="Times New Roman" w:cs="Times New Roman"/>
        </w:rPr>
      </w:pPr>
    </w:p>
    <w:p w14:paraId="6284256A" w14:textId="77777777" w:rsidR="008E357A" w:rsidRDefault="008E357A">
      <w:pPr>
        <w:adjustRightInd/>
        <w:rPr>
          <w:rFonts w:hAnsi="Times New Roman" w:cs="Times New Roman"/>
        </w:rPr>
      </w:pPr>
    </w:p>
    <w:p w14:paraId="029C43E8" w14:textId="77777777" w:rsidR="008E357A" w:rsidRDefault="008E357A">
      <w:pPr>
        <w:adjustRightInd/>
        <w:rPr>
          <w:rFonts w:hAnsi="Times New Roman" w:cs="Times New Roman"/>
        </w:rPr>
      </w:pPr>
    </w:p>
    <w:p w14:paraId="3FE5BA14" w14:textId="77777777" w:rsidR="008E357A" w:rsidRDefault="008E357A">
      <w:pPr>
        <w:adjustRightInd/>
        <w:rPr>
          <w:rFonts w:hAnsi="Times New Roman" w:cs="Times New Roman"/>
        </w:rPr>
      </w:pPr>
    </w:p>
    <w:p w14:paraId="6B205DD8" w14:textId="77777777" w:rsidR="00B52F2D" w:rsidRDefault="00B52F2D">
      <w:pPr>
        <w:adjustRightInd/>
        <w:rPr>
          <w:rFonts w:hAnsi="Times New Roman" w:cs="Times New Roman"/>
        </w:rPr>
      </w:pPr>
    </w:p>
    <w:p w14:paraId="53BD0A60" w14:textId="77777777" w:rsidR="00B52F2D" w:rsidRDefault="00B52F2D">
      <w:pPr>
        <w:adjustRightInd/>
        <w:rPr>
          <w:rFonts w:hAnsi="Times New Roman" w:cs="Times New Roman"/>
        </w:rPr>
      </w:pPr>
    </w:p>
    <w:p w14:paraId="1643D5BA" w14:textId="77777777" w:rsidR="008E357A" w:rsidRDefault="008E357A">
      <w:pPr>
        <w:adjustRightInd/>
        <w:rPr>
          <w:rFonts w:hAnsi="Times New Roman" w:cs="Times New Roman"/>
        </w:rPr>
      </w:pPr>
    </w:p>
    <w:p w14:paraId="436AF3AC" w14:textId="77777777" w:rsidR="008E357A" w:rsidRDefault="008E357A">
      <w:pPr>
        <w:adjustRightInd/>
        <w:rPr>
          <w:rFonts w:hAnsi="Times New Roman" w:cs="Times New Roman"/>
        </w:rPr>
      </w:pPr>
      <w:r>
        <w:rPr>
          <w:rFonts w:hint="eastAsia"/>
        </w:rPr>
        <w:lastRenderedPageBreak/>
        <w:t>（備　考）（様式第</w:t>
      </w:r>
      <w:r>
        <w:t>30</w:t>
      </w:r>
      <w:r>
        <w:rPr>
          <w:rFonts w:hint="eastAsia"/>
        </w:rPr>
        <w:t>号）</w:t>
      </w:r>
    </w:p>
    <w:p w14:paraId="7912E2AD" w14:textId="77777777" w:rsidR="008E357A" w:rsidRDefault="008E357A">
      <w:pPr>
        <w:adjustRightInd/>
        <w:ind w:left="478" w:hanging="478"/>
        <w:rPr>
          <w:rFonts w:hAnsi="Times New Roman" w:cs="Times New Roman"/>
        </w:rPr>
      </w:pPr>
      <w:r>
        <w:rPr>
          <w:rFonts w:hint="eastAsia"/>
        </w:rPr>
        <w:t xml:space="preserve">　１　届出文の「　　　県立自然公園」の箇所には，当該自然公園の名称を記入すること。また，「第　　号」の箇所には，当該応急措置行為に対応する岡山県立自然公園条例第</w:t>
      </w:r>
      <w:r>
        <w:t>19</w:t>
      </w:r>
      <w:r>
        <w:rPr>
          <w:rFonts w:hint="eastAsia"/>
        </w:rPr>
        <w:t>条第３項に掲げる号番号のいずれかを記入すること。</w:t>
      </w:r>
    </w:p>
    <w:p w14:paraId="648EF4D7" w14:textId="77777777" w:rsidR="008E357A" w:rsidRDefault="008E357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２　行為地を明らかにした縮尺</w:t>
      </w:r>
      <w:r>
        <w:t>1:25,000</w:t>
      </w:r>
      <w:r>
        <w:rPr>
          <w:rFonts w:hint="eastAsia"/>
        </w:rPr>
        <w:t>以上の地形図を添付すること。</w:t>
      </w:r>
    </w:p>
    <w:p w14:paraId="5B53CED2" w14:textId="77777777" w:rsidR="008E357A" w:rsidRDefault="008E357A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３　届出書の用紙の大きさ等</w:t>
      </w:r>
    </w:p>
    <w:p w14:paraId="39322BA7" w14:textId="77777777" w:rsidR="008E357A" w:rsidRDefault="008E357A">
      <w:pPr>
        <w:adjustRightInd/>
        <w:ind w:left="718" w:hanging="358"/>
        <w:rPr>
          <w:rFonts w:hAnsi="Times New Roman" w:cs="Times New Roman"/>
        </w:rPr>
      </w:pPr>
      <w:r>
        <w:t>(1)</w:t>
      </w:r>
      <w:r>
        <w:rPr>
          <w:rFonts w:hint="eastAsia"/>
        </w:rPr>
        <w:t xml:space="preserve">　用紙の大きさは，図面等やむを得ないものを除き，日本工業規格Ａ４とすること。</w:t>
      </w:r>
    </w:p>
    <w:p w14:paraId="54C16595" w14:textId="77777777" w:rsidR="008E357A" w:rsidRDefault="008E357A">
      <w:pPr>
        <w:adjustRightInd/>
        <w:ind w:left="718" w:hanging="358"/>
        <w:rPr>
          <w:rFonts w:hAnsi="Times New Roman" w:cs="Times New Roman"/>
        </w:rPr>
      </w:pPr>
      <w:r>
        <w:t>(2)</w:t>
      </w:r>
      <w:r>
        <w:rPr>
          <w:rFonts w:hint="eastAsia"/>
        </w:rPr>
        <w:t xml:space="preserve">　届出書は，記入内容の量に応じて適宜記入欄の枠を加減し，２枚以上にわたってもよい。</w:t>
      </w:r>
    </w:p>
    <w:sectPr w:rsidR="008E357A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1CAB5" w14:textId="77777777" w:rsidR="00354FBF" w:rsidRDefault="00354FBF">
      <w:r>
        <w:separator/>
      </w:r>
    </w:p>
  </w:endnote>
  <w:endnote w:type="continuationSeparator" w:id="0">
    <w:p w14:paraId="66DDD672" w14:textId="77777777" w:rsidR="00354FBF" w:rsidRDefault="0035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B8D1" w14:textId="77777777" w:rsidR="00354FBF" w:rsidRDefault="00354FB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453312" w14:textId="77777777" w:rsidR="00354FBF" w:rsidRDefault="0035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6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52F2D"/>
    <w:rsid w:val="00354FBF"/>
    <w:rsid w:val="008E357A"/>
    <w:rsid w:val="00B52F2D"/>
    <w:rsid w:val="00C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4FA6731"/>
  <w14:defaultImageDpi w14:val="0"/>
  <w15:docId w15:val="{A2652393-90FA-4B70-BFBC-4EB44A82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719</Characters>
  <Application>Microsoft Office Word</Application>
  <DocSecurity>0</DocSecurity>
  <Lines>5</Lines>
  <Paragraphs>1</Paragraphs>
  <ScaleCrop>false</ScaleCrop>
  <Company>shizen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川上　聡子</cp:lastModifiedBy>
  <cp:revision>2</cp:revision>
  <cp:lastPrinted>2020-12-03T04:18:00Z</cp:lastPrinted>
  <dcterms:created xsi:type="dcterms:W3CDTF">2026-05-15T04:31:00Z</dcterms:created>
  <dcterms:modified xsi:type="dcterms:W3CDTF">2026-05-15T04:31:00Z</dcterms:modified>
</cp:coreProperties>
</file>