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5D69" w14:textId="77777777" w:rsidR="00CF5FA9" w:rsidRDefault="00CF5FA9" w:rsidP="00CF5FA9">
      <w:pPr>
        <w:pStyle w:val="Default"/>
      </w:pP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080"/>
      </w:tblGrid>
      <w:tr w:rsidR="00CF5FA9" w:rsidRPr="00CF5FA9" w14:paraId="71059519" w14:textId="77777777" w:rsidTr="00CF5FA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265492" w14:textId="77777777" w:rsidR="00CF5FA9" w:rsidRPr="00CF5FA9" w:rsidRDefault="00CF5FA9" w:rsidP="00CF5FA9">
            <w:pPr>
              <w:pStyle w:val="Default"/>
            </w:pPr>
            <w:r w:rsidRPr="00CF5FA9">
              <w:t xml:space="preserve"> </w:t>
            </w:r>
            <w:r w:rsidRPr="00CF5FA9">
              <w:rPr>
                <w:rFonts w:hint="eastAsia"/>
              </w:rPr>
              <w:t>会議の名称</w:t>
            </w:r>
            <w:r w:rsidRPr="00CF5FA9">
              <w:t xml:space="preserve"> </w:t>
            </w:r>
          </w:p>
        </w:tc>
        <w:tc>
          <w:tcPr>
            <w:tcW w:w="8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873B95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津山・英田圏域地域医療構想調整会議</w:t>
            </w:r>
            <w:r w:rsidRPr="00CF5FA9">
              <w:t xml:space="preserve"> </w:t>
            </w:r>
          </w:p>
        </w:tc>
      </w:tr>
      <w:tr w:rsidR="00CF5FA9" w:rsidRPr="00CF5FA9" w14:paraId="1409071A" w14:textId="77777777" w:rsidTr="00CF5FA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35D557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設置根拠</w:t>
            </w:r>
            <w:r w:rsidRPr="00CF5FA9">
              <w:t xml:space="preserve"> </w:t>
            </w:r>
          </w:p>
        </w:tc>
        <w:tc>
          <w:tcPr>
            <w:tcW w:w="8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467525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津山・英田圏域地域医療構想調整会議設置要綱</w:t>
            </w:r>
            <w:r w:rsidRPr="00CF5FA9">
              <w:t xml:space="preserve"> </w:t>
            </w:r>
          </w:p>
        </w:tc>
      </w:tr>
      <w:tr w:rsidR="00CF5FA9" w:rsidRPr="00CF5FA9" w14:paraId="6E719DB5" w14:textId="77777777" w:rsidTr="00CF5FA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623142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設置年月日</w:t>
            </w:r>
            <w:r w:rsidRPr="00CF5FA9">
              <w:t xml:space="preserve"> </w:t>
            </w:r>
          </w:p>
        </w:tc>
        <w:tc>
          <w:tcPr>
            <w:tcW w:w="8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088F64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平成２８年３月１日</w:t>
            </w:r>
            <w:r w:rsidRPr="00CF5FA9">
              <w:t xml:space="preserve"> </w:t>
            </w:r>
          </w:p>
        </w:tc>
      </w:tr>
      <w:tr w:rsidR="00CF5FA9" w:rsidRPr="00CF5FA9" w14:paraId="3D20CB94" w14:textId="77777777" w:rsidTr="00CF5FA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BC134E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目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的</w:t>
            </w:r>
            <w:r w:rsidRPr="00CF5FA9">
              <w:t xml:space="preserve"> </w:t>
            </w:r>
          </w:p>
        </w:tc>
        <w:tc>
          <w:tcPr>
            <w:tcW w:w="8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3D5634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医療法第３０条の１４の規定に基づき、津山・英田保健医療圏域の医療提供体制を確保することを目的に、地域医療構想の実現に向けた関係者との協議及び調整を行う。</w:t>
            </w:r>
            <w:r w:rsidRPr="00CF5FA9">
              <w:t xml:space="preserve"> </w:t>
            </w:r>
          </w:p>
        </w:tc>
      </w:tr>
      <w:tr w:rsidR="00CF5FA9" w:rsidRPr="00CF5FA9" w14:paraId="1B5C2CC9" w14:textId="77777777" w:rsidTr="00CF5FA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2EB992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委員数、役員</w:t>
            </w:r>
            <w:r w:rsidRPr="00CF5FA9">
              <w:t xml:space="preserve"> </w:t>
            </w:r>
          </w:p>
          <w:p w14:paraId="5191D07B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及び任期</w:t>
            </w:r>
            <w:r w:rsidRPr="00CF5FA9">
              <w:t xml:space="preserve"> </w:t>
            </w:r>
          </w:p>
        </w:tc>
        <w:tc>
          <w:tcPr>
            <w:tcW w:w="8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F7F299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委員数：５２名</w:t>
            </w:r>
            <w:r w:rsidRPr="00CF5FA9">
              <w:t xml:space="preserve"> </w:t>
            </w:r>
          </w:p>
          <w:p w14:paraId="0022B15A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役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員：議長１名、副議長３名</w:t>
            </w:r>
            <w:r w:rsidRPr="00CF5FA9">
              <w:t xml:space="preserve"> </w:t>
            </w:r>
          </w:p>
          <w:p w14:paraId="4DFA6E09" w14:textId="661C8868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任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期：２年（令和</w:t>
            </w:r>
            <w:r w:rsidRPr="00CF5FA9">
              <w:rPr>
                <w:rFonts w:hint="eastAsia"/>
              </w:rPr>
              <w:t>８</w:t>
            </w:r>
            <w:r w:rsidRPr="00CF5FA9">
              <w:rPr>
                <w:rFonts w:hint="eastAsia"/>
              </w:rPr>
              <w:t>年３月１日～令和</w:t>
            </w:r>
            <w:r w:rsidRPr="00CF5FA9">
              <w:rPr>
                <w:rFonts w:hint="eastAsia"/>
              </w:rPr>
              <w:t>１０</w:t>
            </w:r>
            <w:r w:rsidRPr="00CF5FA9">
              <w:rPr>
                <w:rFonts w:hint="eastAsia"/>
              </w:rPr>
              <w:t>年２月２９日）</w:t>
            </w:r>
            <w:r w:rsidRPr="00CF5FA9">
              <w:t xml:space="preserve"> </w:t>
            </w:r>
          </w:p>
        </w:tc>
      </w:tr>
      <w:tr w:rsidR="00CF5FA9" w:rsidRPr="00CF5FA9" w14:paraId="40BF6797" w14:textId="77777777" w:rsidTr="00CF5FA9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2ED0E5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所掌事務</w:t>
            </w:r>
            <w:r w:rsidRPr="00CF5FA9">
              <w:t xml:space="preserve"> </w:t>
            </w:r>
          </w:p>
        </w:tc>
        <w:tc>
          <w:tcPr>
            <w:tcW w:w="8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10ABAC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１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地域医療構想の策定及び実現に関する事項</w:t>
            </w:r>
            <w:r w:rsidRPr="00CF5FA9">
              <w:t xml:space="preserve"> </w:t>
            </w:r>
          </w:p>
          <w:p w14:paraId="6796AE16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２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構想区域内における医療提供体制の課題に関する事項</w:t>
            </w:r>
            <w:r w:rsidRPr="00CF5FA9">
              <w:t xml:space="preserve"> </w:t>
            </w:r>
          </w:p>
          <w:p w14:paraId="1AA18292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３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病床機能報告制度による情報等の共有に関する事項</w:t>
            </w:r>
            <w:r w:rsidRPr="00CF5FA9">
              <w:t xml:space="preserve"> </w:t>
            </w:r>
          </w:p>
          <w:p w14:paraId="411AE931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４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医療介護総合確保推進法に基づく県計画（地域医療介護総合確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保基金の事業計画）に盛り込む事業に関する事項</w:t>
            </w:r>
            <w:r w:rsidRPr="00CF5FA9">
              <w:t xml:space="preserve"> </w:t>
            </w:r>
          </w:p>
          <w:p w14:paraId="4070C196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５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その他、目的を達成するために必要な事項</w:t>
            </w:r>
            <w:r w:rsidRPr="00CF5FA9">
              <w:t xml:space="preserve"> </w:t>
            </w:r>
          </w:p>
        </w:tc>
      </w:tr>
      <w:tr w:rsidR="00CF5FA9" w:rsidRPr="00CF5FA9" w14:paraId="72ABAA1F" w14:textId="77777777" w:rsidTr="00CF5FA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F5EC5E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公開、非公開</w:t>
            </w:r>
            <w:r w:rsidRPr="00CF5FA9">
              <w:t xml:space="preserve"> </w:t>
            </w:r>
          </w:p>
        </w:tc>
        <w:tc>
          <w:tcPr>
            <w:tcW w:w="8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7983D4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○会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議：原則公開</w:t>
            </w:r>
            <w:r w:rsidRPr="00CF5FA9">
              <w:t xml:space="preserve"> </w:t>
            </w:r>
          </w:p>
          <w:p w14:paraId="62C31FE6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○議事録等：公開</w:t>
            </w:r>
            <w:r w:rsidRPr="00CF5FA9">
              <w:t xml:space="preserve"> </w:t>
            </w:r>
          </w:p>
        </w:tc>
      </w:tr>
      <w:tr w:rsidR="00CF5FA9" w:rsidRPr="00CF5FA9" w14:paraId="4E74270A" w14:textId="77777777" w:rsidTr="00CF5FA9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AA52DC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開催状況</w:t>
            </w:r>
            <w:r w:rsidRPr="00CF5FA9">
              <w:t xml:space="preserve"> </w:t>
            </w:r>
          </w:p>
        </w:tc>
        <w:tc>
          <w:tcPr>
            <w:tcW w:w="8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399578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平成２８年度：２回</w:t>
            </w:r>
            <w:r w:rsidRPr="00CF5FA9">
              <w:t xml:space="preserve"> </w:t>
            </w:r>
          </w:p>
          <w:p w14:paraId="6727E45F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平成２９年度：２回</w:t>
            </w:r>
            <w:r w:rsidRPr="00CF5FA9">
              <w:t xml:space="preserve"> </w:t>
            </w:r>
          </w:p>
          <w:p w14:paraId="0071112B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平成３０年度：４回</w:t>
            </w:r>
            <w:r w:rsidRPr="00CF5FA9">
              <w:t xml:space="preserve"> </w:t>
            </w:r>
          </w:p>
          <w:p w14:paraId="0CAC4D61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令和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元年度：４回</w:t>
            </w:r>
            <w:r w:rsidRPr="00CF5FA9">
              <w:t xml:space="preserve"> </w:t>
            </w:r>
          </w:p>
          <w:p w14:paraId="492142E7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令和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２年度：新型コロナの影響で開催なし</w:t>
            </w:r>
            <w:r w:rsidRPr="00CF5FA9">
              <w:t xml:space="preserve"> </w:t>
            </w:r>
          </w:p>
          <w:p w14:paraId="1C1073E5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令和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３年度：書面開催１回</w:t>
            </w:r>
            <w:r w:rsidRPr="00CF5FA9">
              <w:t xml:space="preserve"> </w:t>
            </w:r>
          </w:p>
          <w:p w14:paraId="3E3ADD6D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令和</w:t>
            </w:r>
            <w:r w:rsidRPr="00CF5FA9">
              <w:t xml:space="preserve"> </w:t>
            </w:r>
            <w:r w:rsidRPr="00CF5FA9">
              <w:rPr>
                <w:rFonts w:hint="eastAsia"/>
              </w:rPr>
              <w:t>４年度：３回</w:t>
            </w:r>
            <w:r w:rsidRPr="00CF5FA9">
              <w:t xml:space="preserve"> </w:t>
            </w:r>
          </w:p>
          <w:p w14:paraId="57F382D9" w14:textId="5CBA3DEC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令和 ５年度：３回</w:t>
            </w:r>
          </w:p>
          <w:p w14:paraId="02DFFB4D" w14:textId="2A1AC685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令和 ６年度：３回</w:t>
            </w:r>
          </w:p>
          <w:p w14:paraId="15C4C3E9" w14:textId="4CDF1A26" w:rsidR="00CF5FA9" w:rsidRPr="00CF5FA9" w:rsidRDefault="00CF5FA9" w:rsidP="00CF5FA9">
            <w:pPr>
              <w:pStyle w:val="Default"/>
              <w:rPr>
                <w:rFonts w:hint="eastAsia"/>
              </w:rPr>
            </w:pPr>
            <w:r w:rsidRPr="00CF5FA9">
              <w:rPr>
                <w:rFonts w:hint="eastAsia"/>
              </w:rPr>
              <w:t>令和 ７年度：３回</w:t>
            </w:r>
          </w:p>
          <w:p w14:paraId="734D7224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【協議内容】</w:t>
            </w:r>
            <w:r w:rsidRPr="00CF5FA9">
              <w:t xml:space="preserve"> </w:t>
            </w:r>
          </w:p>
          <w:p w14:paraId="3F0ADFE0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・国、県の動向</w:t>
            </w:r>
          </w:p>
          <w:p w14:paraId="25EE1445" w14:textId="1DBB8C8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・新たな地域医療構想等について</w:t>
            </w:r>
          </w:p>
          <w:p w14:paraId="398C5177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・紹介受診重点医療機関について</w:t>
            </w:r>
          </w:p>
          <w:p w14:paraId="7FFAAAB7" w14:textId="07722504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・津山・英田圏域の救急医療体制について</w:t>
            </w:r>
          </w:p>
        </w:tc>
      </w:tr>
      <w:tr w:rsidR="00CF5FA9" w:rsidRPr="00CF5FA9" w14:paraId="6F065239" w14:textId="77777777" w:rsidTr="00CF5FA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0A8E83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事務局担当課</w:t>
            </w:r>
            <w:r w:rsidRPr="00CF5FA9">
              <w:t xml:space="preserve"> </w:t>
            </w:r>
          </w:p>
        </w:tc>
        <w:tc>
          <w:tcPr>
            <w:tcW w:w="8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0A164E" w14:textId="77777777" w:rsidR="00CF5FA9" w:rsidRPr="00CF5FA9" w:rsidRDefault="00CF5FA9" w:rsidP="00CF5FA9">
            <w:pPr>
              <w:pStyle w:val="Default"/>
            </w:pPr>
            <w:r w:rsidRPr="00CF5FA9">
              <w:rPr>
                <w:rFonts w:hint="eastAsia"/>
              </w:rPr>
              <w:t>美作保健所企画調整情報課</w:t>
            </w:r>
            <w:r w:rsidRPr="00CF5FA9">
              <w:t xml:space="preserve"> TEL </w:t>
            </w:r>
            <w:r w:rsidRPr="00CF5FA9">
              <w:rPr>
                <w:rFonts w:hint="eastAsia"/>
              </w:rPr>
              <w:t>（０８６８）２３－０１１４</w:t>
            </w:r>
            <w:r w:rsidRPr="00CF5FA9">
              <w:t xml:space="preserve"> </w:t>
            </w:r>
          </w:p>
        </w:tc>
      </w:tr>
    </w:tbl>
    <w:p w14:paraId="0B1C9822" w14:textId="77777777" w:rsidR="00881C35" w:rsidRPr="00CF5FA9" w:rsidRDefault="00881C35"/>
    <w:sectPr w:rsidR="00881C35" w:rsidRPr="00CF5FA9" w:rsidSect="00CF5F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CF"/>
    <w:rsid w:val="000450CF"/>
    <w:rsid w:val="00881C35"/>
    <w:rsid w:val="00A75353"/>
    <w:rsid w:val="00CF5FA9"/>
    <w:rsid w:val="00F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4C767"/>
  <w15:chartTrackingRefBased/>
  <w15:docId w15:val="{F82AE621-3DCF-41AB-9AC7-C9EB5FEF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0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0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0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0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0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0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0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0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0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0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0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0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0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0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0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0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0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0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0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5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0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50C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0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50C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450CF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CF5F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立子</dc:creator>
  <cp:keywords/>
  <dc:description/>
  <cp:lastModifiedBy>加藤　立子</cp:lastModifiedBy>
  <cp:revision>2</cp:revision>
  <dcterms:created xsi:type="dcterms:W3CDTF">2026-03-31T02:20:00Z</dcterms:created>
  <dcterms:modified xsi:type="dcterms:W3CDTF">2026-03-31T02:24:00Z</dcterms:modified>
</cp:coreProperties>
</file>